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E6" w:rsidRDefault="00BF08AD" w:rsidP="0046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AD">
        <w:rPr>
          <w:rFonts w:ascii="Times New Roman" w:hAnsi="Times New Roman" w:cs="Times New Roman"/>
          <w:b/>
          <w:sz w:val="24"/>
          <w:szCs w:val="24"/>
        </w:rPr>
        <w:t xml:space="preserve">HODNOCENÍ PRAKTICKÉ MATURITNÍ ZKOUŠKY </w:t>
      </w:r>
      <w:r w:rsidR="00554F2E">
        <w:rPr>
          <w:rFonts w:ascii="Times New Roman" w:hAnsi="Times New Roman" w:cs="Times New Roman"/>
          <w:b/>
          <w:sz w:val="24"/>
          <w:szCs w:val="24"/>
        </w:rPr>
        <w:t xml:space="preserve">VE ŠK. </w:t>
      </w:r>
      <w:proofErr w:type="gramStart"/>
      <w:r w:rsidR="00554F2E">
        <w:rPr>
          <w:rFonts w:ascii="Times New Roman" w:hAnsi="Times New Roman" w:cs="Times New Roman"/>
          <w:b/>
          <w:sz w:val="24"/>
          <w:szCs w:val="24"/>
        </w:rPr>
        <w:t>ROCE</w:t>
      </w:r>
      <w:proofErr w:type="gramEnd"/>
      <w:r w:rsidR="00554F2E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8C26EC">
        <w:rPr>
          <w:rFonts w:ascii="Times New Roman" w:hAnsi="Times New Roman" w:cs="Times New Roman"/>
          <w:b/>
          <w:sz w:val="24"/>
          <w:szCs w:val="24"/>
        </w:rPr>
        <w:t>20</w:t>
      </w:r>
      <w:r w:rsidR="00554F2E">
        <w:rPr>
          <w:rFonts w:ascii="Times New Roman" w:hAnsi="Times New Roman" w:cs="Times New Roman"/>
          <w:b/>
          <w:sz w:val="24"/>
          <w:szCs w:val="24"/>
        </w:rPr>
        <w:t>/202</w:t>
      </w:r>
      <w:r w:rsidR="008C26EC">
        <w:rPr>
          <w:rFonts w:ascii="Times New Roman" w:hAnsi="Times New Roman" w:cs="Times New Roman"/>
          <w:b/>
          <w:sz w:val="24"/>
          <w:szCs w:val="24"/>
        </w:rPr>
        <w:t>1</w:t>
      </w:r>
    </w:p>
    <w:p w:rsidR="004674B1" w:rsidRDefault="004674B1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A8" w:rsidRDefault="004674B1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 w:rsidRPr="004674B1">
        <w:rPr>
          <w:rFonts w:ascii="Times New Roman" w:hAnsi="Times New Roman" w:cs="Times New Roman"/>
          <w:sz w:val="24"/>
          <w:szCs w:val="24"/>
        </w:rPr>
        <w:t>Praktická maturitní zkouška se skládá z 2 dílčích zkoušek – praktická část a maturitní práce včetně obhajoby.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BA8">
        <w:rPr>
          <w:rFonts w:ascii="Times New Roman" w:hAnsi="Times New Roman" w:cs="Times New Roman"/>
          <w:sz w:val="24"/>
          <w:szCs w:val="24"/>
        </w:rPr>
        <w:t xml:space="preserve">Každá </w:t>
      </w:r>
      <w:r>
        <w:rPr>
          <w:rFonts w:ascii="Times New Roman" w:hAnsi="Times New Roman" w:cs="Times New Roman"/>
          <w:sz w:val="24"/>
          <w:szCs w:val="24"/>
        </w:rPr>
        <w:t xml:space="preserve">z těchto dvou částí </w:t>
      </w:r>
      <w:r w:rsidR="003F1BA8">
        <w:rPr>
          <w:rFonts w:ascii="Times New Roman" w:hAnsi="Times New Roman" w:cs="Times New Roman"/>
          <w:sz w:val="24"/>
          <w:szCs w:val="24"/>
        </w:rPr>
        <w:t>je hodnocena zvlášť.</w:t>
      </w:r>
    </w:p>
    <w:p w:rsidR="003F1BA8" w:rsidRDefault="00BF08AD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vykoná dílčí zkoušku úspěšně, pokud získá alespoň </w:t>
      </w:r>
      <w:r w:rsidR="004674B1">
        <w:rPr>
          <w:rFonts w:ascii="Times New Roman" w:hAnsi="Times New Roman" w:cs="Times New Roman"/>
          <w:sz w:val="24"/>
          <w:szCs w:val="24"/>
        </w:rPr>
        <w:t xml:space="preserve">minimální počet bodů (tzn. </w:t>
      </w:r>
      <w:r>
        <w:rPr>
          <w:rFonts w:ascii="Times New Roman" w:hAnsi="Times New Roman" w:cs="Times New Roman"/>
          <w:sz w:val="24"/>
          <w:szCs w:val="24"/>
        </w:rPr>
        <w:t xml:space="preserve">tolik bodů, kolik činí hranice úspěšnosti příslušné </w:t>
      </w:r>
      <w:r w:rsidR="003F1BA8">
        <w:rPr>
          <w:rFonts w:ascii="Times New Roman" w:hAnsi="Times New Roman" w:cs="Times New Roman"/>
          <w:sz w:val="24"/>
          <w:szCs w:val="24"/>
        </w:rPr>
        <w:t>dílčí zkoušky</w:t>
      </w:r>
      <w:r w:rsidR="004674B1">
        <w:rPr>
          <w:rFonts w:ascii="Times New Roman" w:hAnsi="Times New Roman" w:cs="Times New Roman"/>
          <w:sz w:val="24"/>
          <w:szCs w:val="24"/>
        </w:rPr>
        <w:t>)</w:t>
      </w:r>
      <w:r w:rsidR="003F1BA8">
        <w:rPr>
          <w:rFonts w:ascii="Times New Roman" w:hAnsi="Times New Roman" w:cs="Times New Roman"/>
          <w:sz w:val="24"/>
          <w:szCs w:val="24"/>
        </w:rPr>
        <w:t>.</w:t>
      </w:r>
    </w:p>
    <w:p w:rsidR="003F1BA8" w:rsidRDefault="003F1BA8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3F1BA8" w:rsidTr="00554F2E">
        <w:tc>
          <w:tcPr>
            <w:tcW w:w="2830" w:type="dxa"/>
          </w:tcPr>
          <w:p w:rsidR="003F1BA8" w:rsidRPr="00554F2E" w:rsidRDefault="003F1BA8" w:rsidP="00467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Dílčí zkouška </w:t>
            </w:r>
          </w:p>
        </w:tc>
        <w:tc>
          <w:tcPr>
            <w:tcW w:w="3211" w:type="dxa"/>
          </w:tcPr>
          <w:p w:rsidR="003F1BA8" w:rsidRPr="00554F2E" w:rsidRDefault="003F1BA8" w:rsidP="004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Hranice úspěšnosti v bodech</w:t>
            </w:r>
          </w:p>
        </w:tc>
        <w:tc>
          <w:tcPr>
            <w:tcW w:w="3021" w:type="dxa"/>
          </w:tcPr>
          <w:p w:rsidR="003F1BA8" w:rsidRPr="00554F2E" w:rsidRDefault="003F1BA8" w:rsidP="004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Maximální počet bodů</w:t>
            </w:r>
          </w:p>
        </w:tc>
      </w:tr>
      <w:tr w:rsidR="00554F2E" w:rsidTr="00554F2E">
        <w:tc>
          <w:tcPr>
            <w:tcW w:w="2830" w:type="dxa"/>
          </w:tcPr>
          <w:p w:rsidR="00554F2E" w:rsidRDefault="00554F2E" w:rsidP="0055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Maturitní práce</w:t>
            </w:r>
          </w:p>
        </w:tc>
        <w:tc>
          <w:tcPr>
            <w:tcW w:w="321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4F2E" w:rsidTr="00554F2E">
        <w:tc>
          <w:tcPr>
            <w:tcW w:w="2830" w:type="dxa"/>
          </w:tcPr>
          <w:p w:rsidR="00554F2E" w:rsidRDefault="00554F2E" w:rsidP="0055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Praktická část</w:t>
            </w:r>
          </w:p>
        </w:tc>
        <w:tc>
          <w:tcPr>
            <w:tcW w:w="321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F08AD" w:rsidRDefault="00BF08AD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B35" w:rsidRDefault="003F1BA8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Celou zkoušku žák</w:t>
      </w:r>
      <w:r w:rsidR="00E14E74">
        <w:rPr>
          <w:rFonts w:ascii="Times New Roman" w:hAnsi="Times New Roman" w:cs="Times New Roman"/>
          <w:sz w:val="24"/>
          <w:szCs w:val="24"/>
        </w:rPr>
        <w:t xml:space="preserve"> vykoná úspěšně, pokud úspěšně vykoná každou dílčí zkoušku. </w:t>
      </w:r>
    </w:p>
    <w:p w:rsidR="00FD0B35" w:rsidRDefault="00E14E7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některou dílčí zkoušku žák nevykonal úspěšně, opakuje tu část zkoušky, kterou nevykonal úspěšně. </w:t>
      </w:r>
    </w:p>
    <w:p w:rsidR="00FD0B35" w:rsidRDefault="00E14E7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žák po zahájení některé zkoušky od jejího konání odstoupí, posuzuje se, jako by byl z dané zkoušky hodnocen </w:t>
      </w:r>
      <w:r w:rsidR="00FD0B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body. </w:t>
      </w:r>
    </w:p>
    <w:p w:rsidR="003F1BA8" w:rsidRDefault="00E14E7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je </w:t>
      </w:r>
      <w:r w:rsidR="00FD0B35">
        <w:rPr>
          <w:rFonts w:ascii="Times New Roman" w:hAnsi="Times New Roman" w:cs="Times New Roman"/>
          <w:sz w:val="24"/>
          <w:szCs w:val="24"/>
        </w:rPr>
        <w:t>žákovi z vážných důvodů znemožněno dokončit některou zkoušku nebo její část, může předseda zkušební maturitní komise povolit žákovi konání zkoušky nebo její části v jiném termínu téhož zkušebního období.</w:t>
      </w:r>
    </w:p>
    <w:p w:rsidR="00F11F24" w:rsidRDefault="00FD0B35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Bodové hodnocení dílčích zkoušek oznámí žákovi předseda zkušební matur</w:t>
      </w:r>
      <w:r w:rsidR="00F11F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tní komise bez zbytečného odkladu  </w:t>
      </w:r>
      <w:r w:rsidR="00F11F24">
        <w:rPr>
          <w:rFonts w:ascii="Times New Roman" w:hAnsi="Times New Roman" w:cs="Times New Roman"/>
          <w:sz w:val="24"/>
          <w:szCs w:val="24"/>
        </w:rPr>
        <w:t xml:space="preserve">po vyhodnocení zkoušky. </w:t>
      </w:r>
    </w:p>
    <w:p w:rsidR="00FD0B35" w:rsidRDefault="00F11F2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hodnocení praktické maturitní zkoušky oznámí žákovi předseda maturitní komise nejpozději v den konání ústních zkoušek.</w:t>
      </w:r>
    </w:p>
    <w:p w:rsidR="00F11F24" w:rsidRDefault="00F11F24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F24" w:rsidRPr="00554F2E" w:rsidRDefault="00F11F24" w:rsidP="00467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F2E">
        <w:rPr>
          <w:rFonts w:ascii="Times New Roman" w:hAnsi="Times New Roman" w:cs="Times New Roman"/>
          <w:b/>
          <w:sz w:val="24"/>
          <w:szCs w:val="24"/>
        </w:rPr>
        <w:t>Celkové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61"/>
      </w:tblGrid>
      <w:tr w:rsidR="00F11F24" w:rsidTr="00554F2E">
        <w:tc>
          <w:tcPr>
            <w:tcW w:w="2830" w:type="dxa"/>
            <w:vAlign w:val="center"/>
          </w:tcPr>
          <w:p w:rsidR="00F11F24" w:rsidRPr="00554F2E" w:rsidRDefault="00F11F24" w:rsidP="0055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Součet dosažených bodů</w:t>
            </w:r>
          </w:p>
        </w:tc>
        <w:tc>
          <w:tcPr>
            <w:tcW w:w="3261" w:type="dxa"/>
            <w:vAlign w:val="center"/>
          </w:tcPr>
          <w:p w:rsidR="00F11F24" w:rsidRPr="00554F2E" w:rsidRDefault="00F11F24" w:rsidP="0055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Převod bodů na známku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88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87 - 74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73 - 58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42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41 - 0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</w:tr>
    </w:tbl>
    <w:p w:rsidR="00F11F24" w:rsidRDefault="00F11F24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F24" w:rsidRDefault="00F11F24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B1" w:rsidRDefault="004674B1" w:rsidP="00467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F24" w:rsidRPr="00BF08AD" w:rsidRDefault="00F11F24" w:rsidP="00467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Březnici 23. 3. 202</w:t>
      </w:r>
      <w:r w:rsidR="008C26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Fiřtíková</w:t>
      </w:r>
      <w:proofErr w:type="spellEnd"/>
      <w:r w:rsidR="008C26EC">
        <w:rPr>
          <w:rFonts w:ascii="Times New Roman" w:hAnsi="Times New Roman" w:cs="Times New Roman"/>
          <w:sz w:val="24"/>
          <w:szCs w:val="24"/>
        </w:rPr>
        <w:t xml:space="preserve"> v.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74B1">
        <w:rPr>
          <w:rFonts w:ascii="Times New Roman" w:hAnsi="Times New Roman" w:cs="Times New Roman"/>
          <w:sz w:val="24"/>
          <w:szCs w:val="24"/>
        </w:rPr>
        <w:tab/>
      </w:r>
      <w:r w:rsidR="00F22547">
        <w:rPr>
          <w:rFonts w:ascii="Times New Roman" w:hAnsi="Times New Roman" w:cs="Times New Roman"/>
          <w:sz w:val="24"/>
          <w:szCs w:val="24"/>
        </w:rPr>
        <w:tab/>
      </w:r>
      <w:r w:rsidR="00F22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F11F24" w:rsidRPr="00BF08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AD" w:rsidRDefault="00BF08AD" w:rsidP="00BF08AD">
      <w:pPr>
        <w:spacing w:after="0" w:line="240" w:lineRule="auto"/>
      </w:pPr>
      <w:r>
        <w:separator/>
      </w:r>
    </w:p>
  </w:endnote>
  <w:endnote w:type="continuationSeparator" w:id="0">
    <w:p w:rsidR="00BF08AD" w:rsidRDefault="00BF08AD" w:rsidP="00BF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AD" w:rsidRDefault="00BF08AD" w:rsidP="00BF08AD">
      <w:pPr>
        <w:spacing w:after="0" w:line="240" w:lineRule="auto"/>
      </w:pPr>
      <w:r>
        <w:separator/>
      </w:r>
    </w:p>
  </w:footnote>
  <w:footnote w:type="continuationSeparator" w:id="0">
    <w:p w:rsidR="00BF08AD" w:rsidRDefault="00BF08AD" w:rsidP="00BF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AD" w:rsidRPr="00BF08AD" w:rsidRDefault="00554F2E" w:rsidP="00BF08AD">
    <w:pPr>
      <w:spacing w:after="0"/>
      <w:ind w:left="1418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-31115</wp:posOffset>
          </wp:positionV>
          <wp:extent cx="914400" cy="714375"/>
          <wp:effectExtent l="0" t="0" r="0" b="9525"/>
          <wp:wrapSquare wrapText="bothSides"/>
          <wp:docPr id="2" name="Obrázek 2" descr="» logo školy 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» logo školy «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8AD" w:rsidRPr="00BF08AD">
      <w:rPr>
        <w:rFonts w:ascii="Times New Roman" w:hAnsi="Times New Roman" w:cs="Times New Roman"/>
        <w:b/>
        <w:bCs/>
        <w:sz w:val="24"/>
        <w:szCs w:val="24"/>
      </w:rPr>
      <w:t>Vyšší odborná škola a Střední odborná škola Březnice, Rožmitálská 340</w:t>
    </w:r>
  </w:p>
  <w:p w:rsidR="00BF08AD" w:rsidRPr="00BF08AD" w:rsidRDefault="00BF08AD" w:rsidP="00BF08AD">
    <w:pPr>
      <w:spacing w:after="0"/>
      <w:ind w:left="1418"/>
      <w:rPr>
        <w:rFonts w:ascii="Times New Roman" w:hAnsi="Times New Roman" w:cs="Times New Roman"/>
        <w:b/>
        <w:sz w:val="24"/>
        <w:szCs w:val="24"/>
      </w:rPr>
    </w:pPr>
    <w:r w:rsidRPr="00BF08AD">
      <w:rPr>
        <w:rFonts w:ascii="Times New Roman" w:hAnsi="Times New Roman" w:cs="Times New Roman"/>
        <w:b/>
        <w:sz w:val="24"/>
        <w:szCs w:val="24"/>
      </w:rPr>
      <w:t>se sídlem: Rožmitálská 340, 262 72 Březnice</w:t>
    </w:r>
  </w:p>
  <w:p w:rsidR="00BF08AD" w:rsidRPr="00BF08AD" w:rsidRDefault="00BF08AD" w:rsidP="00BF08AD">
    <w:pPr>
      <w:pStyle w:val="Zkladntext"/>
      <w:pBdr>
        <w:bottom w:val="single" w:sz="12" w:space="4" w:color="auto"/>
      </w:pBdr>
      <w:ind w:left="1418"/>
      <w:rPr>
        <w:b/>
        <w:sz w:val="24"/>
        <w:szCs w:val="24"/>
      </w:rPr>
    </w:pPr>
    <w:r w:rsidRPr="00BF08AD">
      <w:rPr>
        <w:b/>
        <w:sz w:val="24"/>
        <w:szCs w:val="24"/>
      </w:rPr>
      <w:t xml:space="preserve">e-mail: </w:t>
    </w:r>
    <w:hyperlink r:id="rId3" w:history="1">
      <w:r w:rsidRPr="00BF08AD">
        <w:rPr>
          <w:rStyle w:val="Hypertextovodkaz"/>
          <w:b/>
          <w:sz w:val="24"/>
          <w:szCs w:val="24"/>
        </w:rPr>
        <w:t>skola@sbrez.cz</w:t>
      </w:r>
    </w:hyperlink>
    <w:r w:rsidRPr="00BF08AD">
      <w:rPr>
        <w:b/>
        <w:sz w:val="24"/>
        <w:szCs w:val="24"/>
      </w:rPr>
      <w:t xml:space="preserve">      tel: 318 682 961      www.sbrez.cz</w:t>
    </w:r>
  </w:p>
  <w:p w:rsidR="00BF08AD" w:rsidRDefault="00BF08AD">
    <w:pPr>
      <w:pStyle w:val="Zhlav"/>
    </w:pPr>
  </w:p>
  <w:p w:rsidR="00BF08AD" w:rsidRDefault="00BF08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B"/>
    <w:rsid w:val="0001081A"/>
    <w:rsid w:val="003F1BA8"/>
    <w:rsid w:val="004674B1"/>
    <w:rsid w:val="004D78DC"/>
    <w:rsid w:val="005075E6"/>
    <w:rsid w:val="00554F2E"/>
    <w:rsid w:val="00765F67"/>
    <w:rsid w:val="007C67A7"/>
    <w:rsid w:val="008C26EC"/>
    <w:rsid w:val="00BF08AD"/>
    <w:rsid w:val="00E07E0B"/>
    <w:rsid w:val="00E14E74"/>
    <w:rsid w:val="00F11F24"/>
    <w:rsid w:val="00F22547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3561"/>
  <w15:chartTrackingRefBased/>
  <w15:docId w15:val="{2639F5FA-0B3F-44A8-BD8C-13E7148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8AD"/>
  </w:style>
  <w:style w:type="paragraph" w:styleId="Zpat">
    <w:name w:val="footer"/>
    <w:basedOn w:val="Normln"/>
    <w:link w:val="ZpatChar"/>
    <w:uiPriority w:val="99"/>
    <w:unhideWhenUsed/>
    <w:rsid w:val="00BF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8AD"/>
  </w:style>
  <w:style w:type="paragraph" w:styleId="Zkladntext">
    <w:name w:val="Body Text"/>
    <w:basedOn w:val="Normln"/>
    <w:link w:val="ZkladntextChar"/>
    <w:rsid w:val="00BF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08A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BF08AD"/>
    <w:rPr>
      <w:color w:val="0000FF"/>
      <w:u w:val="single"/>
    </w:rPr>
  </w:style>
  <w:style w:type="table" w:styleId="Mkatabulky">
    <w:name w:val="Table Grid"/>
    <w:basedOn w:val="Normlntabulka"/>
    <w:uiPriority w:val="39"/>
    <w:rsid w:val="003F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http://www.sbrez.cz/img/logo_skoly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6</cp:revision>
  <cp:lastPrinted>2021-03-26T15:39:00Z</cp:lastPrinted>
  <dcterms:created xsi:type="dcterms:W3CDTF">2020-03-25T09:12:00Z</dcterms:created>
  <dcterms:modified xsi:type="dcterms:W3CDTF">2021-03-26T15:40:00Z</dcterms:modified>
</cp:coreProperties>
</file>